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color w:val="000000"/>
          <w:sz w:val="27"/>
          <w:szCs w:val="27"/>
          <w:lang w:eastAsia="pl-PL"/>
        </w:rPr>
        <w:t>Ogłoszenie nr 634193-N-2019 z dnia 2019-12-09 r.</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jc w:val="center"/>
        <w:rPr>
          <w:rFonts w:ascii="Times New Roman" w:eastAsia="Times New Roman" w:hAnsi="Times New Roman" w:cs="Times New Roman"/>
          <w:b/>
          <w:bCs/>
          <w:color w:val="000000"/>
          <w:sz w:val="27"/>
          <w:szCs w:val="27"/>
          <w:lang w:eastAsia="pl-PL"/>
        </w:rPr>
      </w:pPr>
      <w:r w:rsidRPr="00674263">
        <w:rPr>
          <w:rFonts w:ascii="Times New Roman" w:eastAsia="Times New Roman" w:hAnsi="Times New Roman" w:cs="Times New Roman"/>
          <w:b/>
          <w:bCs/>
          <w:color w:val="000000"/>
          <w:sz w:val="27"/>
          <w:szCs w:val="27"/>
          <w:lang w:eastAsia="pl-PL"/>
        </w:rPr>
        <w:t>Miejska Kuchnia Cateringowa w Kielcach:</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b/>
          <w:bCs/>
          <w:color w:val="000000"/>
          <w:sz w:val="27"/>
          <w:szCs w:val="27"/>
          <w:lang w:eastAsia="pl-PL"/>
        </w:rPr>
        <w:t>Dostawa mrożonek, ryb i przetworów rybnych w 2020r. do Kuchni Cateringowych w Kielcach przy ul.: Kołłątaja 4, Krzyżanowskiej 8 i Jagiellońskiej 76, z podziałem na dwie części.</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b/>
          <w:bCs/>
          <w:color w:val="000000"/>
          <w:sz w:val="27"/>
          <w:szCs w:val="27"/>
          <w:lang w:eastAsia="pl-PL"/>
        </w:rPr>
        <w:br/>
        <w:t>OGŁOSZENIE O ZAMÓWIENIU -</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b/>
          <w:bCs/>
          <w:color w:val="000000"/>
          <w:sz w:val="27"/>
          <w:szCs w:val="27"/>
          <w:lang w:eastAsia="pl-PL"/>
        </w:rPr>
        <w:t>Dostawy</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Zamieszczanie ogłoszenia: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Zamieszczanie obowiązkowe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Ogłoszenie dotyczy: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Zamówienia publicznego</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Nazwa projektu lub programu</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b/>
          <w:bCs/>
          <w:color w:val="000000"/>
          <w:sz w:val="36"/>
          <w:szCs w:val="36"/>
          <w:lang w:eastAsia="pl-PL"/>
        </w:rPr>
      </w:pPr>
      <w:r w:rsidRPr="00674263">
        <w:rPr>
          <w:rFonts w:ascii="Times New Roman" w:eastAsia="Times New Roman" w:hAnsi="Times New Roman" w:cs="Times New Roman"/>
          <w:b/>
          <w:bCs/>
          <w:color w:val="000000"/>
          <w:sz w:val="36"/>
          <w:szCs w:val="36"/>
          <w:u w:val="single"/>
          <w:lang w:eastAsia="pl-PL"/>
        </w:rPr>
        <w:t>SEKCJA I: ZAMAWIAJĄCY</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Postępowanie przeprowadza centralny zamawiający</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Postępowanie jest przeprowadzane wspólnie przez zamawiających</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Informacje dodatkowe:</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 1) NAZWA I ADRES:</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Miejska Kuchnia Cateringowa w Kielcach, krajowy numer identyfikacyjny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26035068400000, ul.</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ul. Piekoszowska </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25-723 </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Kielce, woj.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świętokrzyskie, państwo</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Polska, tel.</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41 344 37 30, e-mail</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e.suslo@mkc.mopr.kielce.pl, faks</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41 344 37 30.</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Adres strony internetowej (URL):</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www.bip.kielce.eu/web/guest/422</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Adres profilu nabywcy: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 2) RODZAJ ZAMAWIAJĄCEGO:</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Administracja samorządowa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I.3) WSPÓLNE UDZIELANIE ZAMÓWIENIA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b/>
          <w:bCs/>
          <w:i/>
          <w:iCs/>
          <w:color w:val="000000"/>
          <w:sz w:val="27"/>
          <w:szCs w:val="27"/>
          <w:lang w:eastAsia="pl-PL"/>
        </w:rPr>
        <w:t>(jeżeli dotyczy)</w:t>
      </w:r>
      <w:r w:rsidRPr="00674263">
        <w:rPr>
          <w:rFonts w:ascii="Times New Roman" w:eastAsia="Times New Roman" w:hAnsi="Times New Roman" w:cs="Times New Roman"/>
          <w:b/>
          <w:bCs/>
          <w:color w:val="000000"/>
          <w:sz w:val="27"/>
          <w:szCs w:val="27"/>
          <w:lang w:eastAsia="pl-PL"/>
        </w:rPr>
        <w:t>:</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I.4) KOMUNIKACJA: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Tak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www.bip.kielce.eu/web/guest/422</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Elektronicznie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lastRenderedPageBreak/>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adres</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Inny sposób:</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Tak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Inny sposób:</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Adres:</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25-723 Kielce, ul. Piekoszowska 36a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b/>
          <w:bCs/>
          <w:color w:val="000000"/>
          <w:sz w:val="36"/>
          <w:szCs w:val="36"/>
          <w:lang w:eastAsia="pl-PL"/>
        </w:rPr>
      </w:pPr>
      <w:r w:rsidRPr="00674263">
        <w:rPr>
          <w:rFonts w:ascii="Times New Roman" w:eastAsia="Times New Roman" w:hAnsi="Times New Roman" w:cs="Times New Roman"/>
          <w:b/>
          <w:bCs/>
          <w:color w:val="000000"/>
          <w:sz w:val="36"/>
          <w:szCs w:val="36"/>
          <w:u w:val="single"/>
          <w:lang w:eastAsia="pl-PL"/>
        </w:rPr>
        <w:t>SEKCJA II: PRZEDMIOT ZAMÓWIENIA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II.1) Nazwa nadana zamówieniu przez zamawiającego:</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Dostawa mrożonek, ryb i przetworów rybnych w 2020r. do Kuchni Cateringowych w Kielcach przy ul.: Kołłątaja 4, Krzyżanowskiej 8 i Jagiellońskiej 76, z podziałem na dwie części.</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Numer referencyjny:</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Adm.26.8.2019</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jc w:val="both"/>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II.2) Rodzaj zamówienia: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Dostawy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II.3) Informacja o możliwości składania ofert częściowych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Zamówienie podzielone jest na części:</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Tak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wszystkich części</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2</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II.4) Krótki opis przedmiotu zamówienia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674263">
        <w:rPr>
          <w:rFonts w:ascii="Times New Roman" w:eastAsia="Times New Roman" w:hAnsi="Times New Roman" w:cs="Times New Roman"/>
          <w:color w:val="000000"/>
          <w:sz w:val="27"/>
          <w:szCs w:val="27"/>
          <w:lang w:eastAsia="pl-PL"/>
        </w:rPr>
        <w:t>Dostawa mrożonek, ryb i przetworów rybnych w 2020r. do Kuchni Cateringowych w Kielcach przy ul.: Kołłątaja 4, Krzyżanowskiej 8 i Jagiellońskiej 76, z podziałem na dwie części: Część I - mrożonki, wg ilości i asortymentu określonego w załączniku nr 1A, Część II – ryby i przetwory rybne,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II.5) Główny kod CPV:</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15800000-6</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Dodatkowe kody CPV:</w:t>
      </w:r>
      <w:r w:rsidRPr="00674263">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Kod CPV</w:t>
            </w:r>
          </w:p>
        </w:tc>
      </w:tr>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15200000-0</w:t>
            </w:r>
          </w:p>
        </w:tc>
      </w:tr>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15331100-8</w:t>
            </w:r>
          </w:p>
        </w:tc>
      </w:tr>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15300000-1</w:t>
            </w:r>
          </w:p>
        </w:tc>
      </w:tr>
    </w:tbl>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II.6) Całkowita wartość zamówienia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i/>
          <w:iCs/>
          <w:color w:val="000000"/>
          <w:sz w:val="27"/>
          <w:szCs w:val="27"/>
          <w:lang w:eastAsia="pl-PL"/>
        </w:rPr>
        <w:t>(jeżeli zamawiający podaje informacje o wartości zamówienia)</w:t>
      </w:r>
      <w:r w:rsidRPr="00674263">
        <w:rPr>
          <w:rFonts w:ascii="Times New Roman" w:eastAsia="Times New Roman" w:hAnsi="Times New Roman" w:cs="Times New Roman"/>
          <w:color w:val="000000"/>
          <w:sz w:val="27"/>
          <w:szCs w:val="27"/>
          <w:lang w:eastAsia="pl-PL"/>
        </w:rPr>
        <w: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Wartość bez VAT: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Waluta:</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674263">
        <w:rPr>
          <w:rFonts w:ascii="Times New Roman" w:eastAsia="Times New Roman" w:hAnsi="Times New Roman" w:cs="Times New Roman"/>
          <w:b/>
          <w:bCs/>
          <w:color w:val="000000"/>
          <w:sz w:val="27"/>
          <w:szCs w:val="27"/>
          <w:lang w:eastAsia="pl-PL"/>
        </w:rPr>
        <w:lastRenderedPageBreak/>
        <w:t>dynamiczny system zakupów: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miesiącach: </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 </w:t>
      </w:r>
      <w:r w:rsidRPr="00674263">
        <w:rPr>
          <w:rFonts w:ascii="Times New Roman" w:eastAsia="Times New Roman" w:hAnsi="Times New Roman" w:cs="Times New Roman"/>
          <w:i/>
          <w:iCs/>
          <w:color w:val="000000"/>
          <w:sz w:val="27"/>
          <w:lang w:eastAsia="pl-PL"/>
        </w:rPr>
        <w:t> </w:t>
      </w:r>
      <w:r w:rsidRPr="00674263">
        <w:rPr>
          <w:rFonts w:ascii="Times New Roman" w:eastAsia="Times New Roman" w:hAnsi="Times New Roman" w:cs="Times New Roman"/>
          <w:i/>
          <w:iCs/>
          <w:color w:val="000000"/>
          <w:sz w:val="27"/>
          <w:szCs w:val="27"/>
          <w:lang w:eastAsia="pl-PL"/>
        </w:rPr>
        <w:t>lub</w:t>
      </w:r>
      <w:r w:rsidRPr="00674263">
        <w:rPr>
          <w:rFonts w:ascii="Times New Roman" w:eastAsia="Times New Roman" w:hAnsi="Times New Roman" w:cs="Times New Roman"/>
          <w:i/>
          <w:iCs/>
          <w:color w:val="000000"/>
          <w:sz w:val="27"/>
          <w:lang w:eastAsia="pl-PL"/>
        </w:rPr>
        <w:t> </w:t>
      </w:r>
      <w:r w:rsidRPr="00674263">
        <w:rPr>
          <w:rFonts w:ascii="Times New Roman" w:eastAsia="Times New Roman" w:hAnsi="Times New Roman" w:cs="Times New Roman"/>
          <w:b/>
          <w:bCs/>
          <w:color w:val="000000"/>
          <w:sz w:val="27"/>
          <w:szCs w:val="27"/>
          <w:lang w:eastAsia="pl-PL"/>
        </w:rPr>
        <w:t>dniach: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i/>
          <w:iCs/>
          <w:color w:val="000000"/>
          <w:sz w:val="27"/>
          <w:szCs w:val="27"/>
          <w:lang w:eastAsia="pl-PL"/>
        </w:rPr>
        <w:t>lub</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data rozpoczęcia: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 </w:t>
      </w:r>
      <w:r w:rsidRPr="00674263">
        <w:rPr>
          <w:rFonts w:ascii="Times New Roman" w:eastAsia="Times New Roman" w:hAnsi="Times New Roman" w:cs="Times New Roman"/>
          <w:i/>
          <w:iCs/>
          <w:color w:val="000000"/>
          <w:sz w:val="27"/>
          <w:lang w:eastAsia="pl-PL"/>
        </w:rPr>
        <w:t> </w:t>
      </w:r>
      <w:r w:rsidRPr="00674263">
        <w:rPr>
          <w:rFonts w:ascii="Times New Roman" w:eastAsia="Times New Roman" w:hAnsi="Times New Roman" w:cs="Times New Roman"/>
          <w:i/>
          <w:iCs/>
          <w:color w:val="000000"/>
          <w:sz w:val="27"/>
          <w:szCs w:val="27"/>
          <w:lang w:eastAsia="pl-PL"/>
        </w:rPr>
        <w:t>lub</w:t>
      </w:r>
      <w:r w:rsidRPr="00674263">
        <w:rPr>
          <w:rFonts w:ascii="Times New Roman" w:eastAsia="Times New Roman" w:hAnsi="Times New Roman" w:cs="Times New Roman"/>
          <w:i/>
          <w:iCs/>
          <w:color w:val="000000"/>
          <w:sz w:val="27"/>
          <w:lang w:eastAsia="pl-PL"/>
        </w:rPr>
        <w:t> </w:t>
      </w:r>
      <w:r w:rsidRPr="00674263">
        <w:rPr>
          <w:rFonts w:ascii="Times New Roman" w:eastAsia="Times New Roman" w:hAnsi="Times New Roman" w:cs="Times New Roman"/>
          <w:b/>
          <w:bCs/>
          <w:color w:val="000000"/>
          <w:sz w:val="27"/>
          <w:szCs w:val="27"/>
          <w:lang w:eastAsia="pl-PL"/>
        </w:rPr>
        <w:t>zakończenia: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2020-12-31</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II.9) Informacje dodatkowe:</w:t>
      </w:r>
    </w:p>
    <w:p w:rsidR="00674263" w:rsidRPr="00674263" w:rsidRDefault="00674263" w:rsidP="00674263">
      <w:pPr>
        <w:spacing w:after="0" w:line="200" w:lineRule="atLeast"/>
        <w:rPr>
          <w:rFonts w:ascii="Times New Roman" w:eastAsia="Times New Roman" w:hAnsi="Times New Roman" w:cs="Times New Roman"/>
          <w:b/>
          <w:bCs/>
          <w:color w:val="000000"/>
          <w:sz w:val="36"/>
          <w:szCs w:val="36"/>
          <w:lang w:eastAsia="pl-PL"/>
        </w:rPr>
      </w:pPr>
      <w:r w:rsidRPr="0067426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III.1) WARUNKI UDZIAŁU W POSTĘPOWANIU</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Określenie warunków: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Zamawiający w tym zakresie nie stawia żadnych wymagań</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III.1.2) Sytuacja finansowa lub ekonomiczna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Określenie warunków: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–130 000,00 zł, Część II –220 000,00 zł. Składając ofertę na dwie części, kwota ubezpieczenia powinna stanowić sumę wartości dla podanych części.</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III.1.3) Zdolność techniczna lub zawodowa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Określenie warunków: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76 000,00 zł brutto, b) dla części II – ryby i przetwory rybne, o łącznej ich wartości nie mniejszej niż 120 000,00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Informacje dodatkowe: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III.2) PODSTAWY WYKLUCZENIA</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III.2.1) Podstawy wykluczenia określone w art. 24 ust. 1 ustawy Pzp</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Tak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Zamawiający przewiduje następujące fakultatywne podstawy wykluczenia: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Tak (podstawa wykluczenia określona w art. 24 ust. 5 pkt 1 ustawy Pzp)</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Tak (podstawa wykluczenia określona w art. 24 ust. 5 pkt 2 ustawy Pzp)</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Tak (podstawa wykluczenia określona w art. 24 ust. 5 pkt 4 ustawy Pzp)</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Tak (podstawa wykluczenia określona w art. 24 ust. 5 pkt 8 ustawy Pzp)</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Tak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Oświadczenie o spełnianiu kryteriów selekcji</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pkt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w:t>
      </w:r>
      <w:r w:rsidRPr="00674263">
        <w:rPr>
          <w:rFonts w:ascii="Times New Roman" w:eastAsia="Times New Roman" w:hAnsi="Times New Roman" w:cs="Times New Roman"/>
          <w:color w:val="000000"/>
          <w:sz w:val="27"/>
          <w:szCs w:val="27"/>
          <w:lang w:eastAsia="pl-PL"/>
        </w:rPr>
        <w:lastRenderedPageBreak/>
        <w:t xml:space="preserve">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pkt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zamówienie,co Zamawiający jest w stanie wykazać za pomocą stosownych środków dowodowych - na potwierdzenie wymaganym dokumentem jest złożone oświadczenie wraz z ofertą ; c) w odniesieniu do przywołanego art. 24 ust. 5 pkt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 na potwierdzenie wymaganym dokumentem jest złożone oświadczenie wraz z ofertą; d)w odniesieniu do przywołanego art. 24 ust. 5 pkt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t>
      </w:r>
      <w:r w:rsidRPr="00674263">
        <w:rPr>
          <w:rFonts w:ascii="Times New Roman" w:eastAsia="Times New Roman" w:hAnsi="Times New Roman" w:cs="Times New Roman"/>
          <w:color w:val="000000"/>
          <w:sz w:val="27"/>
          <w:szCs w:val="27"/>
          <w:lang w:eastAsia="pl-PL"/>
        </w:rPr>
        <w:lastRenderedPageBreak/>
        <w:t>całości wykonania decyzji właściwego organu. 1.Jeżeli Wykonawca ma siedzibę lub miejsce zamieszkania poza terytorium Rzeczpospolitej Polskiej, zamiast dokumentu, o którym mowa w pkt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III.5.1) W ZAKRESIE SPEŁNIANIA WARUNKÓW UDZIAŁU W POSTĘPOWANIU:</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 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mrożonek lub ryb i przetworów rybnych odpowiadających części, na którą składana jest oferta. Wykonawca spełni warunek, jeżeli wykaże się realizacją co najmniej jednej lub dwóch dostaw: a) dla części I - mrożonki, o łącznej ich wartości nie mniejszej niż 76 000,00 zł brutto, b) dla części II – ryby i przetwory rybne, o łącznej ich wartości nie mniejszej niż 120 000,00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t>
      </w:r>
      <w:r w:rsidRPr="00674263">
        <w:rPr>
          <w:rFonts w:ascii="Times New Roman" w:eastAsia="Times New Roman" w:hAnsi="Times New Roman" w:cs="Times New Roman"/>
          <w:color w:val="000000"/>
          <w:sz w:val="27"/>
          <w:szCs w:val="27"/>
          <w:lang w:eastAsia="pl-PL"/>
        </w:rPr>
        <w:lastRenderedPageBreak/>
        <w:t>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–130 000 zł, Część II –220 000 zł. Składając ofertę na dwie części, kwota ubezpieczenia powinna stanowić sumę wartości dla podanych części</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III.5.2) W ZAKRESIE KRYTERIÓW SELEKCJI:</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674263">
        <w:rPr>
          <w:rFonts w:ascii="Times New Roman" w:eastAsia="Times New Roman" w:hAnsi="Times New Roman" w:cs="Times New Roman"/>
          <w:b/>
          <w:bCs/>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W celu potwierdzenia braku podstaw do wykluczenia Wykonawcy z postępowania,o których mowa w art. 24 ust. 1 pkt 23 ustawy, Wykonawca w terminie 3 dni od dnia zamieszczenia przez Zamawiającego na stronie internetowej informacji z otwarcia ofert, o której mowa w art.86 ust.5 ustawy Pzp,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III.7) INNE DOKUMENTY NIE WYMIENIONE W pkt III.3) - III.6)</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 SEKCJA IV: PROCEDURA</w:t>
      </w:r>
    </w:p>
    <w:p w:rsidR="00674263" w:rsidRPr="00674263" w:rsidRDefault="00674263" w:rsidP="00674263">
      <w:pPr>
        <w:spacing w:after="0" w:line="200" w:lineRule="atLeast"/>
        <w:rPr>
          <w:rFonts w:ascii="Times New Roman" w:eastAsia="Times New Roman" w:hAnsi="Times New Roman" w:cs="Times New Roman"/>
          <w:b/>
          <w:bCs/>
          <w:color w:val="000000"/>
          <w:sz w:val="36"/>
          <w:szCs w:val="36"/>
          <w:lang w:eastAsia="pl-PL"/>
        </w:rPr>
      </w:pPr>
      <w:r w:rsidRPr="00674263">
        <w:rPr>
          <w:rFonts w:ascii="Times New Roman" w:eastAsia="Times New Roman" w:hAnsi="Times New Roman" w:cs="Times New Roman"/>
          <w:b/>
          <w:bCs/>
          <w:color w:val="000000"/>
          <w:sz w:val="36"/>
          <w:szCs w:val="36"/>
          <w:u w:val="single"/>
          <w:lang w:eastAsia="pl-PL"/>
        </w:rPr>
        <w:t>SEKCJA IV: PROCEDURA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IV.1) OPIS</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IV.1.1) Tryb udzielenia zamówienia: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Przetarg nieograniczony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IV.1.2) Zamawiający żąda wniesienia wadium:</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Informacja na temat wadium</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IV.1.3) Przewiduje się udzielenie zaliczek na poczet wykonania zamówienia: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lastRenderedPageBreak/>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Należy podać informacje na temat udzielania zaliczek: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IV.1.5.) Wymaga się złożenia oferty wariantowej:</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Dopuszcza się złożenie oferty wariantowej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Nie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Liczba wykonawców  </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Przewidywana minimalna liczba wykonawców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Maksymalna liczba wykonawców  </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Kryteria selekcji wykonawców: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IV.1.7) Informacje na temat umowy ramowej lub dynamicznego systemu zakupów:</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Umowa ramowa będzie zawarta: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Czy przewiduje się ograniczenie liczby uczestników umowy ramowej: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Przewidziana maksymalna liczba uczestników umowy ramowej: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Zamówienie obejmuje ustanowienie dynamicznego systemu zakupów: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lastRenderedPageBreak/>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IV.1.8) Aukcja elektroniczna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Przewidziane jest przeprowadzenie aukcji elektronicznej</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i/>
          <w:iCs/>
          <w:color w:val="000000"/>
          <w:sz w:val="27"/>
          <w:szCs w:val="27"/>
          <w:lang w:eastAsia="pl-PL"/>
        </w:rPr>
        <w:t>(przetarg nieograniczony, przetarg ograniczony, negocjacje z ogłoszeniem)</w:t>
      </w:r>
      <w:r w:rsidRPr="00674263">
        <w:rPr>
          <w:rFonts w:ascii="Times New Roman" w:eastAsia="Times New Roman" w:hAnsi="Times New Roman" w:cs="Times New Roman"/>
          <w:i/>
          <w:iCs/>
          <w:color w:val="000000"/>
          <w:sz w:val="27"/>
          <w:lang w:eastAsia="pl-PL"/>
        </w:rPr>
        <w:t> </w:t>
      </w: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Należy podać adres strony internetowej, na której aukcja będzie prowadzona: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Informacje dotyczące przebiegu aukcji elektronicznej: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Wymagania dotyczące rejestracji i identyfikacji wykonawców w aukcji elektronicznej: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Informacje o liczbie etapów aukcji elektronicznej i czasie ich trwania: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t>Czas trwania: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Warunki zamknięcia aukcji elektronicznej: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IV.2) KRYTERIA OCENY OFERT</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IV.2.1) Kryteria oceny ofert:</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IV.2.2) Kryteria</w:t>
      </w:r>
      <w:r w:rsidRPr="00674263">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Znaczenie</w:t>
            </w:r>
          </w:p>
        </w:tc>
      </w:tr>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100,00</w:t>
            </w:r>
          </w:p>
        </w:tc>
      </w:tr>
    </w:tbl>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lastRenderedPageBreak/>
        <w:br/>
      </w:r>
      <w:r w:rsidRPr="00674263">
        <w:rPr>
          <w:rFonts w:ascii="Times New Roman" w:eastAsia="Times New Roman" w:hAnsi="Times New Roman" w:cs="Times New Roman"/>
          <w:b/>
          <w:bCs/>
          <w:color w:val="000000"/>
          <w:sz w:val="27"/>
          <w:szCs w:val="27"/>
          <w:lang w:eastAsia="pl-PL"/>
        </w:rPr>
        <w:t>IV.2.3) Zastosowanie procedury, o której mowa w art. 24aa ust. 1 ustawy Pzp</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(przetarg nieograniczony)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Tak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IV.3) Negocjacje z ogłoszeniem, dialog konkurencyjny, partnerstwo innowacyjne</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IV.3.1) Informacje na temat negocjacji z ogłoszeniem</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Minimalne wymagania, które muszą spełniać wszystkie oferty: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Przewidziany jest podział negocjacji na etapy w celu ograniczenia liczby ofert: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Należy podać informacje na temat etapów negocjacji (w tym liczbę etapów):</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IV.3.2) Informacje na temat dialogu konkurencyjnego</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Wstępny harmonogram postępowania: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Podział dialogu na etapy w celu ograniczenia liczby rozwiązań:</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Należy podać informacje na temat etapów dialogu:</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IV.3.3) Informacje na temat partnerstwa innowacyjnego</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IV.4) Licytacja elektroniczna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Adres strony internetowej, na której będzie prowadzona licytacja elektroniczna:</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Informacje o liczbie etapów licytacji elektronicznej i czasie ich trwania:</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Czas trwania: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Termin składania wniosków o dopuszczenie do udziału w licytacji elektronicznej:</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Data: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godzina: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Termin otwarcia licytacji elektronicznej:</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t>Termin i warunki zamknięcia licytacji elektronicznej:</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t>Wymagania dotyczące zabezpieczenia należytego wykonania umowy:</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t>Informacje dodatkowe:</w:t>
      </w:r>
      <w:r w:rsidRPr="00674263">
        <w:rPr>
          <w:rFonts w:ascii="Times New Roman" w:eastAsia="Times New Roman" w:hAnsi="Times New Roman" w:cs="Times New Roman"/>
          <w:color w:val="000000"/>
          <w:sz w:val="27"/>
          <w:lang w:eastAsia="pl-PL"/>
        </w:rPr>
        <w:t> </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IV.5) ZMIANA UMOWY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Tak</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Należy wskazać zakres, charakter zmian oraz warunki wprowadzenia zmian:</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Pzp, e)w przypadku obniżenia cen rynkowych produktów należących do asortymentu objętego niniejszą umową ceny zostaną odpowiednio zmniejszone, po udokumentowaniu przez </w:t>
      </w:r>
      <w:r w:rsidRPr="00674263">
        <w:rPr>
          <w:rFonts w:ascii="Times New Roman" w:eastAsia="Times New Roman" w:hAnsi="Times New Roman" w:cs="Times New Roman"/>
          <w:color w:val="000000"/>
          <w:sz w:val="27"/>
          <w:szCs w:val="27"/>
          <w:lang w:eastAsia="pl-PL"/>
        </w:rPr>
        <w:lastRenderedPageBreak/>
        <w:t>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IV.6) INFORMACJE ADMINISTRACYJNE</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IV.6.1) Sposób udostępniania informacji o charakterze poufnym</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i/>
          <w:iCs/>
          <w:color w:val="000000"/>
          <w:sz w:val="27"/>
          <w:szCs w:val="27"/>
          <w:lang w:eastAsia="pl-PL"/>
        </w:rPr>
        <w:t>(jeżeli dotyczy):</w:t>
      </w:r>
      <w:r w:rsidRPr="00674263">
        <w:rPr>
          <w:rFonts w:ascii="Times New Roman" w:eastAsia="Times New Roman" w:hAnsi="Times New Roman" w:cs="Times New Roman"/>
          <w:i/>
          <w:iCs/>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Środki służące ochronie informacji o charakterze poufnym</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Data: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2019-12-17, godzina: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09:00,</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Wskazać powody:</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&gt;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Oferty należy sporządzić w języku polskim</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IV.6.3) Termin związania ofertą:</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do:</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okres w dniach: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30</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(od ostatecznego terminu składania ofert)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674263">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t>Nie</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IV.6.6) Informacje dodatkowe: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p>
    <w:p w:rsidR="00674263" w:rsidRPr="00674263" w:rsidRDefault="00674263" w:rsidP="00674263">
      <w:pPr>
        <w:spacing w:after="0" w:line="200" w:lineRule="atLeast"/>
        <w:jc w:val="center"/>
        <w:rPr>
          <w:rFonts w:ascii="Times New Roman" w:eastAsia="Times New Roman" w:hAnsi="Times New Roman" w:cs="Times New Roman"/>
          <w:b/>
          <w:bCs/>
          <w:color w:val="000000"/>
          <w:sz w:val="36"/>
          <w:szCs w:val="36"/>
          <w:lang w:eastAsia="pl-PL"/>
        </w:rPr>
      </w:pPr>
      <w:r w:rsidRPr="00674263">
        <w:rPr>
          <w:rFonts w:ascii="Times New Roman" w:eastAsia="Times New Roman" w:hAnsi="Times New Roman" w:cs="Times New Roman"/>
          <w:b/>
          <w:bCs/>
          <w:color w:val="000000"/>
          <w:sz w:val="36"/>
          <w:szCs w:val="36"/>
          <w:u w:val="single"/>
          <w:lang w:eastAsia="pl-PL"/>
        </w:rPr>
        <w:t>ZAŁĄCZNIK I - INFORMACJE DOTYCZĄCE OFERT CZĘŚCIOWYCH</w:t>
      </w: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p>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995"/>
      </w:tblGrid>
      <w:tr w:rsidR="00674263" w:rsidRPr="00674263" w:rsidTr="00674263">
        <w:trPr>
          <w:tblCellSpacing w:w="15" w:type="dxa"/>
        </w:trPr>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b/>
                <w:bCs/>
                <w:sz w:val="24"/>
                <w:szCs w:val="24"/>
                <w:lang w:eastAsia="pl-PL"/>
              </w:rPr>
              <w:t>Część nr:</w:t>
            </w:r>
          </w:p>
        </w:tc>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1</w:t>
            </w:r>
          </w:p>
        </w:tc>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b/>
                <w:bCs/>
                <w:sz w:val="24"/>
                <w:szCs w:val="24"/>
                <w:lang w:eastAsia="pl-PL"/>
              </w:rPr>
              <w:t>Nazwa:</w:t>
            </w:r>
          </w:p>
        </w:tc>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mrożonki</w:t>
            </w:r>
          </w:p>
        </w:tc>
      </w:tr>
    </w:tbl>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1) Krótki opis przedmiotu zamówienia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b/>
          <w:bCs/>
          <w:color w:val="000000"/>
          <w:sz w:val="27"/>
          <w:szCs w:val="27"/>
          <w:lang w:eastAsia="pl-PL"/>
        </w:rPr>
        <w:t>a w przypadku partnerstwa innowacyjnego -określenie zapotrzebowania na innowacyjny produkt, usługę lub roboty budowlane:</w:t>
      </w:r>
      <w:r w:rsidRPr="00674263">
        <w:rPr>
          <w:rFonts w:ascii="Times New Roman" w:eastAsia="Times New Roman" w:hAnsi="Times New Roman" w:cs="Times New Roman"/>
          <w:color w:val="000000"/>
          <w:sz w:val="27"/>
          <w:szCs w:val="27"/>
          <w:lang w:eastAsia="pl-PL"/>
        </w:rPr>
        <w:t>Część I - mrożonki, wg ilości i asortymentu określonego w załączniku nr 1A. Szczegółowy opis przedmiotu zamówienia dla części I – załącznik nr 1A formularz cenowy. Realizacja zamówienia odbywać się będzie na podstawie zamówień cząstkowych składanych efonicznie, faksem lub za pomocą poczty elektronicznej przez upoważnionego pracownika Zamawiającego z minimum jednodniowym wyprzedzeniem przed datą wymaganej dostawy lub w nagłych przypadkach po telefonicznym uzgodnieniu. Podane w załącznikach nr 1A ilości stanowią szacunkowe zapotrzebowanie.</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2) Wspólny Słownik Zamówień(CPV):</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15800000-6, 15300000-1, 15331100-8</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74263">
        <w:rPr>
          <w:rFonts w:ascii="Times New Roman" w:eastAsia="Times New Roman" w:hAnsi="Times New Roman" w:cs="Times New Roman"/>
          <w:color w:val="000000"/>
          <w:sz w:val="27"/>
          <w:szCs w:val="27"/>
          <w:lang w:eastAsia="pl-PL"/>
        </w:rPr>
        <w:br/>
        <w:t>Wartość bez VAT: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Waluta: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4) Czas trwania lub termin wykonania: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okres w miesiącach: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okres w dniach: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data rozpoczęcia: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data zakończenia: 2020-12-31</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5) Kryteria oceny ofert:</w:t>
      </w:r>
      <w:r w:rsidRPr="00674263">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Znaczenie</w:t>
            </w:r>
          </w:p>
        </w:tc>
      </w:tr>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100,00</w:t>
            </w:r>
          </w:p>
        </w:tc>
      </w:tr>
    </w:tbl>
    <w:p w:rsidR="00674263" w:rsidRPr="00674263" w:rsidRDefault="00674263" w:rsidP="00674263">
      <w:pPr>
        <w:spacing w:after="27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6) INFORMACJE DODATKOWE:</w:t>
      </w:r>
      <w:r w:rsidRPr="0067426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81"/>
      </w:tblGrid>
      <w:tr w:rsidR="00674263" w:rsidRPr="00674263" w:rsidTr="00674263">
        <w:trPr>
          <w:tblCellSpacing w:w="15" w:type="dxa"/>
        </w:trPr>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b/>
                <w:bCs/>
                <w:sz w:val="24"/>
                <w:szCs w:val="24"/>
                <w:lang w:eastAsia="pl-PL"/>
              </w:rPr>
              <w:t>Część nr:</w:t>
            </w:r>
          </w:p>
        </w:tc>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2</w:t>
            </w:r>
          </w:p>
        </w:tc>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b/>
                <w:bCs/>
                <w:sz w:val="24"/>
                <w:szCs w:val="24"/>
                <w:lang w:eastAsia="pl-PL"/>
              </w:rPr>
              <w:t>Nazwa:</w:t>
            </w:r>
          </w:p>
        </w:tc>
        <w:tc>
          <w:tcPr>
            <w:tcW w:w="0" w:type="auto"/>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ryby i przetwory rybne</w:t>
            </w:r>
          </w:p>
        </w:tc>
      </w:tr>
    </w:tbl>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b/>
          <w:bCs/>
          <w:color w:val="000000"/>
          <w:sz w:val="27"/>
          <w:szCs w:val="27"/>
          <w:lang w:eastAsia="pl-PL"/>
        </w:rPr>
        <w:t>1) Krótki opis przedmiotu zamówienia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b/>
          <w:bCs/>
          <w:color w:val="000000"/>
          <w:sz w:val="27"/>
          <w:szCs w:val="27"/>
          <w:lang w:eastAsia="pl-PL"/>
        </w:rPr>
        <w:t>a w przypadku partnerstwa innowacyjnego -określenie zapotrzebowania na innowacyjny produkt, usługę lub roboty budowlane:</w:t>
      </w:r>
      <w:r w:rsidRPr="00674263">
        <w:rPr>
          <w:rFonts w:ascii="Times New Roman" w:eastAsia="Times New Roman" w:hAnsi="Times New Roman" w:cs="Times New Roman"/>
          <w:color w:val="000000"/>
          <w:sz w:val="27"/>
          <w:szCs w:val="27"/>
          <w:lang w:eastAsia="pl-PL"/>
        </w:rPr>
        <w:t xml:space="preserve">Część II - ryby i przetwory </w:t>
      </w:r>
      <w:r w:rsidRPr="00674263">
        <w:rPr>
          <w:rFonts w:ascii="Times New Roman" w:eastAsia="Times New Roman" w:hAnsi="Times New Roman" w:cs="Times New Roman"/>
          <w:color w:val="000000"/>
          <w:sz w:val="27"/>
          <w:szCs w:val="27"/>
          <w:lang w:eastAsia="pl-PL"/>
        </w:rPr>
        <w:lastRenderedPageBreak/>
        <w:t>rybne,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uzgodnieniu.Podane w załączniku nr 1B ilości stanowią szacunkowe zapotrzebowanie.</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2) Wspólny Słownik Zamówień(CPV):</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t>15800000-6, 15200000-0</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674263">
        <w:rPr>
          <w:rFonts w:ascii="Times New Roman" w:eastAsia="Times New Roman" w:hAnsi="Times New Roman" w:cs="Times New Roman"/>
          <w:color w:val="000000"/>
          <w:sz w:val="27"/>
          <w:szCs w:val="27"/>
          <w:lang w:eastAsia="pl-PL"/>
        </w:rPr>
        <w:br/>
        <w:t>Wartość bez VAT:</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Waluta: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4) Czas trwania lub termin wykonania:</w:t>
      </w:r>
      <w:r w:rsidRPr="00674263">
        <w:rPr>
          <w:rFonts w:ascii="Times New Roman" w:eastAsia="Times New Roman" w:hAnsi="Times New Roman" w:cs="Times New Roman"/>
          <w:b/>
          <w:bCs/>
          <w:color w:val="000000"/>
          <w:sz w:val="27"/>
          <w:lang w:eastAsia="pl-PL"/>
        </w:rPr>
        <w:t> </w:t>
      </w:r>
      <w:r w:rsidRPr="00674263">
        <w:rPr>
          <w:rFonts w:ascii="Times New Roman" w:eastAsia="Times New Roman" w:hAnsi="Times New Roman" w:cs="Times New Roman"/>
          <w:color w:val="000000"/>
          <w:sz w:val="27"/>
          <w:szCs w:val="27"/>
          <w:lang w:eastAsia="pl-PL"/>
        </w:rPr>
        <w:br/>
        <w:t>okres w miesiącach: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okres w dniach:</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data rozpoczęcia:</w:t>
      </w:r>
      <w:r w:rsidRPr="00674263">
        <w:rPr>
          <w:rFonts w:ascii="Times New Roman" w:eastAsia="Times New Roman" w:hAnsi="Times New Roman" w:cs="Times New Roman"/>
          <w:color w:val="000000"/>
          <w:sz w:val="27"/>
          <w:lang w:eastAsia="pl-PL"/>
        </w:rPr>
        <w:t> </w:t>
      </w:r>
      <w:r w:rsidRPr="00674263">
        <w:rPr>
          <w:rFonts w:ascii="Times New Roman" w:eastAsia="Times New Roman" w:hAnsi="Times New Roman" w:cs="Times New Roman"/>
          <w:color w:val="000000"/>
          <w:sz w:val="27"/>
          <w:szCs w:val="27"/>
          <w:lang w:eastAsia="pl-PL"/>
        </w:rPr>
        <w:br/>
        <w:t>data zakończenia: 2020-12-31</w:t>
      </w: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5) Kryteria oceny ofert:</w:t>
      </w:r>
      <w:r w:rsidRPr="00674263">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Znaczenie</w:t>
            </w:r>
          </w:p>
        </w:tc>
      </w:tr>
      <w:tr w:rsidR="00674263" w:rsidRPr="00674263" w:rsidTr="00674263">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74263" w:rsidRPr="00674263" w:rsidRDefault="00674263" w:rsidP="00674263">
            <w:pPr>
              <w:spacing w:after="0" w:line="240" w:lineRule="auto"/>
              <w:rPr>
                <w:rFonts w:ascii="Times New Roman" w:eastAsia="Times New Roman" w:hAnsi="Times New Roman" w:cs="Times New Roman"/>
                <w:sz w:val="24"/>
                <w:szCs w:val="24"/>
                <w:lang w:eastAsia="pl-PL"/>
              </w:rPr>
            </w:pPr>
            <w:r w:rsidRPr="00674263">
              <w:rPr>
                <w:rFonts w:ascii="Times New Roman" w:eastAsia="Times New Roman" w:hAnsi="Times New Roman" w:cs="Times New Roman"/>
                <w:sz w:val="24"/>
                <w:szCs w:val="24"/>
                <w:lang w:eastAsia="pl-PL"/>
              </w:rPr>
              <w:t>100,00</w:t>
            </w:r>
          </w:p>
        </w:tc>
      </w:tr>
    </w:tbl>
    <w:p w:rsidR="00674263" w:rsidRPr="00674263" w:rsidRDefault="00674263" w:rsidP="00674263">
      <w:pPr>
        <w:spacing w:after="0" w:line="200" w:lineRule="atLeast"/>
        <w:rPr>
          <w:rFonts w:ascii="Times New Roman" w:eastAsia="Times New Roman" w:hAnsi="Times New Roman" w:cs="Times New Roman"/>
          <w:color w:val="000000"/>
          <w:sz w:val="27"/>
          <w:szCs w:val="27"/>
          <w:lang w:eastAsia="pl-PL"/>
        </w:rPr>
      </w:pPr>
      <w:r w:rsidRPr="00674263">
        <w:rPr>
          <w:rFonts w:ascii="Times New Roman" w:eastAsia="Times New Roman" w:hAnsi="Times New Roman" w:cs="Times New Roman"/>
          <w:color w:val="000000"/>
          <w:sz w:val="27"/>
          <w:szCs w:val="27"/>
          <w:lang w:eastAsia="pl-PL"/>
        </w:rPr>
        <w:br/>
      </w:r>
      <w:r w:rsidRPr="00674263">
        <w:rPr>
          <w:rFonts w:ascii="Times New Roman" w:eastAsia="Times New Roman" w:hAnsi="Times New Roman" w:cs="Times New Roman"/>
          <w:b/>
          <w:bCs/>
          <w:color w:val="000000"/>
          <w:sz w:val="27"/>
          <w:szCs w:val="27"/>
          <w:lang w:eastAsia="pl-PL"/>
        </w:rPr>
        <w:t>6) INFORMACJE DODATKOWE:</w:t>
      </w:r>
    </w:p>
    <w:p w:rsidR="007D683B" w:rsidRDefault="007D683B"/>
    <w:sectPr w:rsidR="007D683B" w:rsidSect="007D68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674263"/>
    <w:rsid w:val="00674263"/>
    <w:rsid w:val="007D68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8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74263"/>
  </w:style>
</w:styles>
</file>

<file path=word/webSettings.xml><?xml version="1.0" encoding="utf-8"?>
<w:webSettings xmlns:r="http://schemas.openxmlformats.org/officeDocument/2006/relationships" xmlns:w="http://schemas.openxmlformats.org/wordprocessingml/2006/main">
  <w:divs>
    <w:div w:id="779573591">
      <w:bodyDiv w:val="1"/>
      <w:marLeft w:val="0"/>
      <w:marRight w:val="0"/>
      <w:marTop w:val="0"/>
      <w:marBottom w:val="0"/>
      <w:divBdr>
        <w:top w:val="none" w:sz="0" w:space="0" w:color="auto"/>
        <w:left w:val="none" w:sz="0" w:space="0" w:color="auto"/>
        <w:bottom w:val="none" w:sz="0" w:space="0" w:color="auto"/>
        <w:right w:val="none" w:sz="0" w:space="0" w:color="auto"/>
      </w:divBdr>
      <w:divsChild>
        <w:div w:id="1138491873">
          <w:marLeft w:val="0"/>
          <w:marRight w:val="0"/>
          <w:marTop w:val="0"/>
          <w:marBottom w:val="0"/>
          <w:divBdr>
            <w:top w:val="none" w:sz="0" w:space="0" w:color="auto"/>
            <w:left w:val="none" w:sz="0" w:space="0" w:color="auto"/>
            <w:bottom w:val="none" w:sz="0" w:space="0" w:color="auto"/>
            <w:right w:val="none" w:sz="0" w:space="0" w:color="auto"/>
          </w:divBdr>
          <w:divsChild>
            <w:div w:id="1222449857">
              <w:marLeft w:val="0"/>
              <w:marRight w:val="0"/>
              <w:marTop w:val="0"/>
              <w:marBottom w:val="0"/>
              <w:divBdr>
                <w:top w:val="none" w:sz="0" w:space="0" w:color="auto"/>
                <w:left w:val="none" w:sz="0" w:space="0" w:color="auto"/>
                <w:bottom w:val="none" w:sz="0" w:space="0" w:color="auto"/>
                <w:right w:val="none" w:sz="0" w:space="0" w:color="auto"/>
              </w:divBdr>
            </w:div>
            <w:div w:id="15471854">
              <w:marLeft w:val="0"/>
              <w:marRight w:val="0"/>
              <w:marTop w:val="0"/>
              <w:marBottom w:val="0"/>
              <w:divBdr>
                <w:top w:val="none" w:sz="0" w:space="0" w:color="auto"/>
                <w:left w:val="none" w:sz="0" w:space="0" w:color="auto"/>
                <w:bottom w:val="none" w:sz="0" w:space="0" w:color="auto"/>
                <w:right w:val="none" w:sz="0" w:space="0" w:color="auto"/>
              </w:divBdr>
            </w:div>
            <w:div w:id="1253247111">
              <w:marLeft w:val="0"/>
              <w:marRight w:val="0"/>
              <w:marTop w:val="0"/>
              <w:marBottom w:val="0"/>
              <w:divBdr>
                <w:top w:val="none" w:sz="0" w:space="0" w:color="auto"/>
                <w:left w:val="none" w:sz="0" w:space="0" w:color="auto"/>
                <w:bottom w:val="none" w:sz="0" w:space="0" w:color="auto"/>
                <w:right w:val="none" w:sz="0" w:space="0" w:color="auto"/>
              </w:divBdr>
              <w:divsChild>
                <w:div w:id="1998069631">
                  <w:marLeft w:val="0"/>
                  <w:marRight w:val="0"/>
                  <w:marTop w:val="0"/>
                  <w:marBottom w:val="0"/>
                  <w:divBdr>
                    <w:top w:val="none" w:sz="0" w:space="0" w:color="auto"/>
                    <w:left w:val="none" w:sz="0" w:space="0" w:color="auto"/>
                    <w:bottom w:val="none" w:sz="0" w:space="0" w:color="auto"/>
                    <w:right w:val="none" w:sz="0" w:space="0" w:color="auto"/>
                  </w:divBdr>
                </w:div>
              </w:divsChild>
            </w:div>
            <w:div w:id="890531066">
              <w:marLeft w:val="0"/>
              <w:marRight w:val="0"/>
              <w:marTop w:val="0"/>
              <w:marBottom w:val="0"/>
              <w:divBdr>
                <w:top w:val="none" w:sz="0" w:space="0" w:color="auto"/>
                <w:left w:val="none" w:sz="0" w:space="0" w:color="auto"/>
                <w:bottom w:val="none" w:sz="0" w:space="0" w:color="auto"/>
                <w:right w:val="none" w:sz="0" w:space="0" w:color="auto"/>
              </w:divBdr>
              <w:divsChild>
                <w:div w:id="978804447">
                  <w:marLeft w:val="0"/>
                  <w:marRight w:val="0"/>
                  <w:marTop w:val="0"/>
                  <w:marBottom w:val="0"/>
                  <w:divBdr>
                    <w:top w:val="none" w:sz="0" w:space="0" w:color="auto"/>
                    <w:left w:val="none" w:sz="0" w:space="0" w:color="auto"/>
                    <w:bottom w:val="none" w:sz="0" w:space="0" w:color="auto"/>
                    <w:right w:val="none" w:sz="0" w:space="0" w:color="auto"/>
                  </w:divBdr>
                </w:div>
              </w:divsChild>
            </w:div>
            <w:div w:id="1050113426">
              <w:marLeft w:val="0"/>
              <w:marRight w:val="0"/>
              <w:marTop w:val="0"/>
              <w:marBottom w:val="0"/>
              <w:divBdr>
                <w:top w:val="none" w:sz="0" w:space="0" w:color="auto"/>
                <w:left w:val="none" w:sz="0" w:space="0" w:color="auto"/>
                <w:bottom w:val="none" w:sz="0" w:space="0" w:color="auto"/>
                <w:right w:val="none" w:sz="0" w:space="0" w:color="auto"/>
              </w:divBdr>
              <w:divsChild>
                <w:div w:id="1770466243">
                  <w:marLeft w:val="0"/>
                  <w:marRight w:val="0"/>
                  <w:marTop w:val="0"/>
                  <w:marBottom w:val="0"/>
                  <w:divBdr>
                    <w:top w:val="none" w:sz="0" w:space="0" w:color="auto"/>
                    <w:left w:val="none" w:sz="0" w:space="0" w:color="auto"/>
                    <w:bottom w:val="none" w:sz="0" w:space="0" w:color="auto"/>
                    <w:right w:val="none" w:sz="0" w:space="0" w:color="auto"/>
                  </w:divBdr>
                </w:div>
                <w:div w:id="1687318524">
                  <w:marLeft w:val="0"/>
                  <w:marRight w:val="0"/>
                  <w:marTop w:val="0"/>
                  <w:marBottom w:val="0"/>
                  <w:divBdr>
                    <w:top w:val="none" w:sz="0" w:space="0" w:color="auto"/>
                    <w:left w:val="none" w:sz="0" w:space="0" w:color="auto"/>
                    <w:bottom w:val="none" w:sz="0" w:space="0" w:color="auto"/>
                    <w:right w:val="none" w:sz="0" w:space="0" w:color="auto"/>
                  </w:divBdr>
                </w:div>
                <w:div w:id="865337500">
                  <w:marLeft w:val="0"/>
                  <w:marRight w:val="0"/>
                  <w:marTop w:val="0"/>
                  <w:marBottom w:val="0"/>
                  <w:divBdr>
                    <w:top w:val="none" w:sz="0" w:space="0" w:color="auto"/>
                    <w:left w:val="none" w:sz="0" w:space="0" w:color="auto"/>
                    <w:bottom w:val="none" w:sz="0" w:space="0" w:color="auto"/>
                    <w:right w:val="none" w:sz="0" w:space="0" w:color="auto"/>
                  </w:divBdr>
                </w:div>
                <w:div w:id="1730493666">
                  <w:marLeft w:val="0"/>
                  <w:marRight w:val="0"/>
                  <w:marTop w:val="0"/>
                  <w:marBottom w:val="0"/>
                  <w:divBdr>
                    <w:top w:val="none" w:sz="0" w:space="0" w:color="auto"/>
                    <w:left w:val="none" w:sz="0" w:space="0" w:color="auto"/>
                    <w:bottom w:val="none" w:sz="0" w:space="0" w:color="auto"/>
                    <w:right w:val="none" w:sz="0" w:space="0" w:color="auto"/>
                  </w:divBdr>
                </w:div>
              </w:divsChild>
            </w:div>
            <w:div w:id="14811892">
              <w:marLeft w:val="0"/>
              <w:marRight w:val="0"/>
              <w:marTop w:val="0"/>
              <w:marBottom w:val="0"/>
              <w:divBdr>
                <w:top w:val="none" w:sz="0" w:space="0" w:color="auto"/>
                <w:left w:val="none" w:sz="0" w:space="0" w:color="auto"/>
                <w:bottom w:val="none" w:sz="0" w:space="0" w:color="auto"/>
                <w:right w:val="none" w:sz="0" w:space="0" w:color="auto"/>
              </w:divBdr>
              <w:divsChild>
                <w:div w:id="86729192">
                  <w:marLeft w:val="0"/>
                  <w:marRight w:val="0"/>
                  <w:marTop w:val="0"/>
                  <w:marBottom w:val="0"/>
                  <w:divBdr>
                    <w:top w:val="none" w:sz="0" w:space="0" w:color="auto"/>
                    <w:left w:val="none" w:sz="0" w:space="0" w:color="auto"/>
                    <w:bottom w:val="none" w:sz="0" w:space="0" w:color="auto"/>
                    <w:right w:val="none" w:sz="0" w:space="0" w:color="auto"/>
                  </w:divBdr>
                </w:div>
                <w:div w:id="516700775">
                  <w:marLeft w:val="0"/>
                  <w:marRight w:val="0"/>
                  <w:marTop w:val="0"/>
                  <w:marBottom w:val="0"/>
                  <w:divBdr>
                    <w:top w:val="none" w:sz="0" w:space="0" w:color="auto"/>
                    <w:left w:val="none" w:sz="0" w:space="0" w:color="auto"/>
                    <w:bottom w:val="none" w:sz="0" w:space="0" w:color="auto"/>
                    <w:right w:val="none" w:sz="0" w:space="0" w:color="auto"/>
                  </w:divBdr>
                </w:div>
                <w:div w:id="393507983">
                  <w:marLeft w:val="0"/>
                  <w:marRight w:val="0"/>
                  <w:marTop w:val="0"/>
                  <w:marBottom w:val="0"/>
                  <w:divBdr>
                    <w:top w:val="none" w:sz="0" w:space="0" w:color="auto"/>
                    <w:left w:val="none" w:sz="0" w:space="0" w:color="auto"/>
                    <w:bottom w:val="none" w:sz="0" w:space="0" w:color="auto"/>
                    <w:right w:val="none" w:sz="0" w:space="0" w:color="auto"/>
                  </w:divBdr>
                </w:div>
                <w:div w:id="1005667547">
                  <w:marLeft w:val="0"/>
                  <w:marRight w:val="0"/>
                  <w:marTop w:val="0"/>
                  <w:marBottom w:val="0"/>
                  <w:divBdr>
                    <w:top w:val="none" w:sz="0" w:space="0" w:color="auto"/>
                    <w:left w:val="none" w:sz="0" w:space="0" w:color="auto"/>
                    <w:bottom w:val="none" w:sz="0" w:space="0" w:color="auto"/>
                    <w:right w:val="none" w:sz="0" w:space="0" w:color="auto"/>
                  </w:divBdr>
                </w:div>
                <w:div w:id="540753570">
                  <w:marLeft w:val="0"/>
                  <w:marRight w:val="0"/>
                  <w:marTop w:val="0"/>
                  <w:marBottom w:val="0"/>
                  <w:divBdr>
                    <w:top w:val="none" w:sz="0" w:space="0" w:color="auto"/>
                    <w:left w:val="none" w:sz="0" w:space="0" w:color="auto"/>
                    <w:bottom w:val="none" w:sz="0" w:space="0" w:color="auto"/>
                    <w:right w:val="none" w:sz="0" w:space="0" w:color="auto"/>
                  </w:divBdr>
                </w:div>
                <w:div w:id="1854567308">
                  <w:marLeft w:val="0"/>
                  <w:marRight w:val="0"/>
                  <w:marTop w:val="0"/>
                  <w:marBottom w:val="0"/>
                  <w:divBdr>
                    <w:top w:val="none" w:sz="0" w:space="0" w:color="auto"/>
                    <w:left w:val="none" w:sz="0" w:space="0" w:color="auto"/>
                    <w:bottom w:val="none" w:sz="0" w:space="0" w:color="auto"/>
                    <w:right w:val="none" w:sz="0" w:space="0" w:color="auto"/>
                  </w:divBdr>
                </w:div>
                <w:div w:id="1987276351">
                  <w:marLeft w:val="0"/>
                  <w:marRight w:val="0"/>
                  <w:marTop w:val="0"/>
                  <w:marBottom w:val="0"/>
                  <w:divBdr>
                    <w:top w:val="none" w:sz="0" w:space="0" w:color="auto"/>
                    <w:left w:val="none" w:sz="0" w:space="0" w:color="auto"/>
                    <w:bottom w:val="none" w:sz="0" w:space="0" w:color="auto"/>
                    <w:right w:val="none" w:sz="0" w:space="0" w:color="auto"/>
                  </w:divBdr>
                </w:div>
              </w:divsChild>
            </w:div>
            <w:div w:id="1336298977">
              <w:marLeft w:val="0"/>
              <w:marRight w:val="0"/>
              <w:marTop w:val="0"/>
              <w:marBottom w:val="0"/>
              <w:divBdr>
                <w:top w:val="none" w:sz="0" w:space="0" w:color="auto"/>
                <w:left w:val="none" w:sz="0" w:space="0" w:color="auto"/>
                <w:bottom w:val="none" w:sz="0" w:space="0" w:color="auto"/>
                <w:right w:val="none" w:sz="0" w:space="0" w:color="auto"/>
              </w:divBdr>
              <w:divsChild>
                <w:div w:id="1507137979">
                  <w:marLeft w:val="0"/>
                  <w:marRight w:val="0"/>
                  <w:marTop w:val="0"/>
                  <w:marBottom w:val="0"/>
                  <w:divBdr>
                    <w:top w:val="none" w:sz="0" w:space="0" w:color="auto"/>
                    <w:left w:val="none" w:sz="0" w:space="0" w:color="auto"/>
                    <w:bottom w:val="none" w:sz="0" w:space="0" w:color="auto"/>
                    <w:right w:val="none" w:sz="0" w:space="0" w:color="auto"/>
                  </w:divBdr>
                </w:div>
                <w:div w:id="649359560">
                  <w:marLeft w:val="0"/>
                  <w:marRight w:val="0"/>
                  <w:marTop w:val="0"/>
                  <w:marBottom w:val="0"/>
                  <w:divBdr>
                    <w:top w:val="none" w:sz="0" w:space="0" w:color="auto"/>
                    <w:left w:val="none" w:sz="0" w:space="0" w:color="auto"/>
                    <w:bottom w:val="none" w:sz="0" w:space="0" w:color="auto"/>
                    <w:right w:val="none" w:sz="0" w:space="0" w:color="auto"/>
                  </w:divBdr>
                </w:div>
              </w:divsChild>
            </w:div>
            <w:div w:id="321012581">
              <w:marLeft w:val="0"/>
              <w:marRight w:val="0"/>
              <w:marTop w:val="0"/>
              <w:marBottom w:val="0"/>
              <w:divBdr>
                <w:top w:val="none" w:sz="0" w:space="0" w:color="auto"/>
                <w:left w:val="none" w:sz="0" w:space="0" w:color="auto"/>
                <w:bottom w:val="none" w:sz="0" w:space="0" w:color="auto"/>
                <w:right w:val="none" w:sz="0" w:space="0" w:color="auto"/>
              </w:divBdr>
              <w:divsChild>
                <w:div w:id="1160341777">
                  <w:marLeft w:val="0"/>
                  <w:marRight w:val="0"/>
                  <w:marTop w:val="0"/>
                  <w:marBottom w:val="0"/>
                  <w:divBdr>
                    <w:top w:val="none" w:sz="0" w:space="0" w:color="auto"/>
                    <w:left w:val="none" w:sz="0" w:space="0" w:color="auto"/>
                    <w:bottom w:val="none" w:sz="0" w:space="0" w:color="auto"/>
                    <w:right w:val="none" w:sz="0" w:space="0" w:color="auto"/>
                  </w:divBdr>
                </w:div>
                <w:div w:id="1707833517">
                  <w:marLeft w:val="0"/>
                  <w:marRight w:val="0"/>
                  <w:marTop w:val="0"/>
                  <w:marBottom w:val="0"/>
                  <w:divBdr>
                    <w:top w:val="none" w:sz="0" w:space="0" w:color="auto"/>
                    <w:left w:val="none" w:sz="0" w:space="0" w:color="auto"/>
                    <w:bottom w:val="none" w:sz="0" w:space="0" w:color="auto"/>
                    <w:right w:val="none" w:sz="0" w:space="0" w:color="auto"/>
                  </w:divBdr>
                </w:div>
                <w:div w:id="1133328336">
                  <w:marLeft w:val="0"/>
                  <w:marRight w:val="0"/>
                  <w:marTop w:val="0"/>
                  <w:marBottom w:val="0"/>
                  <w:divBdr>
                    <w:top w:val="none" w:sz="0" w:space="0" w:color="auto"/>
                    <w:left w:val="none" w:sz="0" w:space="0" w:color="auto"/>
                    <w:bottom w:val="none" w:sz="0" w:space="0" w:color="auto"/>
                    <w:right w:val="none" w:sz="0" w:space="0" w:color="auto"/>
                  </w:divBdr>
                </w:div>
                <w:div w:id="1380862759">
                  <w:marLeft w:val="0"/>
                  <w:marRight w:val="0"/>
                  <w:marTop w:val="0"/>
                  <w:marBottom w:val="0"/>
                  <w:divBdr>
                    <w:top w:val="none" w:sz="0" w:space="0" w:color="auto"/>
                    <w:left w:val="none" w:sz="0" w:space="0" w:color="auto"/>
                    <w:bottom w:val="none" w:sz="0" w:space="0" w:color="auto"/>
                    <w:right w:val="none" w:sz="0" w:space="0" w:color="auto"/>
                  </w:divBdr>
                </w:div>
                <w:div w:id="933171443">
                  <w:marLeft w:val="0"/>
                  <w:marRight w:val="0"/>
                  <w:marTop w:val="0"/>
                  <w:marBottom w:val="0"/>
                  <w:divBdr>
                    <w:top w:val="none" w:sz="0" w:space="0" w:color="auto"/>
                    <w:left w:val="none" w:sz="0" w:space="0" w:color="auto"/>
                    <w:bottom w:val="none" w:sz="0" w:space="0" w:color="auto"/>
                    <w:right w:val="none" w:sz="0" w:space="0" w:color="auto"/>
                  </w:divBdr>
                </w:div>
                <w:div w:id="1222717820">
                  <w:marLeft w:val="0"/>
                  <w:marRight w:val="0"/>
                  <w:marTop w:val="0"/>
                  <w:marBottom w:val="0"/>
                  <w:divBdr>
                    <w:top w:val="none" w:sz="0" w:space="0" w:color="auto"/>
                    <w:left w:val="none" w:sz="0" w:space="0" w:color="auto"/>
                    <w:bottom w:val="none" w:sz="0" w:space="0" w:color="auto"/>
                    <w:right w:val="none" w:sz="0" w:space="0" w:color="auto"/>
                  </w:divBdr>
                </w:div>
                <w:div w:id="1792481822">
                  <w:marLeft w:val="0"/>
                  <w:marRight w:val="0"/>
                  <w:marTop w:val="0"/>
                  <w:marBottom w:val="0"/>
                  <w:divBdr>
                    <w:top w:val="none" w:sz="0" w:space="0" w:color="auto"/>
                    <w:left w:val="none" w:sz="0" w:space="0" w:color="auto"/>
                    <w:bottom w:val="none" w:sz="0" w:space="0" w:color="auto"/>
                    <w:right w:val="none" w:sz="0" w:space="0" w:color="auto"/>
                  </w:divBdr>
                </w:div>
              </w:divsChild>
            </w:div>
            <w:div w:id="1532380389">
              <w:marLeft w:val="0"/>
              <w:marRight w:val="0"/>
              <w:marTop w:val="0"/>
              <w:marBottom w:val="0"/>
              <w:divBdr>
                <w:top w:val="none" w:sz="0" w:space="0" w:color="auto"/>
                <w:left w:val="none" w:sz="0" w:space="0" w:color="auto"/>
                <w:bottom w:val="none" w:sz="0" w:space="0" w:color="auto"/>
                <w:right w:val="none" w:sz="0" w:space="0" w:color="auto"/>
              </w:divBdr>
              <w:divsChild>
                <w:div w:id="131288398">
                  <w:marLeft w:val="0"/>
                  <w:marRight w:val="0"/>
                  <w:marTop w:val="0"/>
                  <w:marBottom w:val="0"/>
                  <w:divBdr>
                    <w:top w:val="none" w:sz="0" w:space="0" w:color="auto"/>
                    <w:left w:val="none" w:sz="0" w:space="0" w:color="auto"/>
                    <w:bottom w:val="none" w:sz="0" w:space="0" w:color="auto"/>
                    <w:right w:val="none" w:sz="0" w:space="0" w:color="auto"/>
                  </w:divBdr>
                </w:div>
                <w:div w:id="1045906015">
                  <w:marLeft w:val="0"/>
                  <w:marRight w:val="0"/>
                  <w:marTop w:val="0"/>
                  <w:marBottom w:val="0"/>
                  <w:divBdr>
                    <w:top w:val="none" w:sz="0" w:space="0" w:color="auto"/>
                    <w:left w:val="none" w:sz="0" w:space="0" w:color="auto"/>
                    <w:bottom w:val="none" w:sz="0" w:space="0" w:color="auto"/>
                    <w:right w:val="none" w:sz="0" w:space="0" w:color="auto"/>
                  </w:divBdr>
                </w:div>
                <w:div w:id="1295409660">
                  <w:marLeft w:val="0"/>
                  <w:marRight w:val="0"/>
                  <w:marTop w:val="0"/>
                  <w:marBottom w:val="0"/>
                  <w:divBdr>
                    <w:top w:val="none" w:sz="0" w:space="0" w:color="auto"/>
                    <w:left w:val="none" w:sz="0" w:space="0" w:color="auto"/>
                    <w:bottom w:val="none" w:sz="0" w:space="0" w:color="auto"/>
                    <w:right w:val="none" w:sz="0" w:space="0" w:color="auto"/>
                  </w:divBdr>
                </w:div>
                <w:div w:id="577449106">
                  <w:marLeft w:val="0"/>
                  <w:marRight w:val="0"/>
                  <w:marTop w:val="0"/>
                  <w:marBottom w:val="0"/>
                  <w:divBdr>
                    <w:top w:val="none" w:sz="0" w:space="0" w:color="auto"/>
                    <w:left w:val="none" w:sz="0" w:space="0" w:color="auto"/>
                    <w:bottom w:val="none" w:sz="0" w:space="0" w:color="auto"/>
                    <w:right w:val="none" w:sz="0" w:space="0" w:color="auto"/>
                  </w:divBdr>
                </w:div>
                <w:div w:id="1967274671">
                  <w:marLeft w:val="0"/>
                  <w:marRight w:val="0"/>
                  <w:marTop w:val="0"/>
                  <w:marBottom w:val="0"/>
                  <w:divBdr>
                    <w:top w:val="none" w:sz="0" w:space="0" w:color="auto"/>
                    <w:left w:val="none" w:sz="0" w:space="0" w:color="auto"/>
                    <w:bottom w:val="none" w:sz="0" w:space="0" w:color="auto"/>
                    <w:right w:val="none" w:sz="0" w:space="0" w:color="auto"/>
                  </w:divBdr>
                </w:div>
                <w:div w:id="1767072477">
                  <w:marLeft w:val="0"/>
                  <w:marRight w:val="0"/>
                  <w:marTop w:val="0"/>
                  <w:marBottom w:val="0"/>
                  <w:divBdr>
                    <w:top w:val="none" w:sz="0" w:space="0" w:color="auto"/>
                    <w:left w:val="none" w:sz="0" w:space="0" w:color="auto"/>
                    <w:bottom w:val="none" w:sz="0" w:space="0" w:color="auto"/>
                    <w:right w:val="none" w:sz="0" w:space="0" w:color="auto"/>
                  </w:divBdr>
                </w:div>
                <w:div w:id="1508055873">
                  <w:marLeft w:val="0"/>
                  <w:marRight w:val="0"/>
                  <w:marTop w:val="0"/>
                  <w:marBottom w:val="0"/>
                  <w:divBdr>
                    <w:top w:val="none" w:sz="0" w:space="0" w:color="auto"/>
                    <w:left w:val="none" w:sz="0" w:space="0" w:color="auto"/>
                    <w:bottom w:val="none" w:sz="0" w:space="0" w:color="auto"/>
                    <w:right w:val="none" w:sz="0" w:space="0" w:color="auto"/>
                  </w:divBdr>
                </w:div>
                <w:div w:id="424689130">
                  <w:marLeft w:val="0"/>
                  <w:marRight w:val="0"/>
                  <w:marTop w:val="0"/>
                  <w:marBottom w:val="0"/>
                  <w:divBdr>
                    <w:top w:val="none" w:sz="0" w:space="0" w:color="auto"/>
                    <w:left w:val="none" w:sz="0" w:space="0" w:color="auto"/>
                    <w:bottom w:val="none" w:sz="0" w:space="0" w:color="auto"/>
                    <w:right w:val="none" w:sz="0" w:space="0" w:color="auto"/>
                  </w:divBdr>
                </w:div>
              </w:divsChild>
            </w:div>
            <w:div w:id="6611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4758</Words>
  <Characters>28548</Characters>
  <Application>Microsoft Office Word</Application>
  <DocSecurity>0</DocSecurity>
  <Lines>237</Lines>
  <Paragraphs>66</Paragraphs>
  <ScaleCrop>false</ScaleCrop>
  <Company/>
  <LinksUpToDate>false</LinksUpToDate>
  <CharactersWithSpaces>33240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2019-12-09T14:12:00Z</dcterms:created>
  <dcterms:modified xsi:type="dcterms:W3CDTF">2019-12-09T14:12:00Z</dcterms:modified>
</cp:coreProperties>
</file>